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A35A0" w14:textId="77777777" w:rsidR="00E160CF" w:rsidRDefault="00E160CF" w:rsidP="00CF1A07">
      <w:pPr>
        <w:spacing w:before="120"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  <w:bookmarkStart w:id="0" w:name="_GoBack"/>
      <w:bookmarkEnd w:id="0"/>
    </w:p>
    <w:p w14:paraId="07F805D5" w14:textId="77777777" w:rsidR="00CF1A07" w:rsidRPr="00E160CF" w:rsidRDefault="005867E5" w:rsidP="00CF1A07">
      <w:pPr>
        <w:spacing w:before="120"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  <w:r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>L’</w:t>
      </w:r>
      <w:r w:rsidR="00B06EB1"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>IMPACTE DEL BLOCKCHAIN</w:t>
      </w:r>
    </w:p>
    <w:p w14:paraId="51047387" w14:textId="77777777" w:rsidR="00CF1A07" w:rsidRPr="00E160CF" w:rsidRDefault="005867E5" w:rsidP="00CF1A07">
      <w:pPr>
        <w:spacing w:before="120"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  <w:r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>EN LA GESTIÓ DE</w:t>
      </w:r>
      <w:r w:rsidR="00B06EB1"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 xml:space="preserve"> LES INFRAESTRUCTURES</w:t>
      </w:r>
    </w:p>
    <w:p w14:paraId="32D0CFE5" w14:textId="77777777" w:rsidR="00E160CF" w:rsidRPr="00E160CF" w:rsidRDefault="00B06EB1" w:rsidP="00E160CF">
      <w:pPr>
        <w:spacing w:before="120"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  <w:r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 xml:space="preserve">I </w:t>
      </w:r>
      <w:r w:rsidR="005867E5" w:rsidRPr="00E160CF"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  <w:t>ELS SERVEIS DE TRANSPORT</w:t>
      </w:r>
    </w:p>
    <w:p w14:paraId="0FC45378" w14:textId="77777777" w:rsidR="00A45D02" w:rsidRDefault="00A45D02" w:rsidP="00E160CF">
      <w:pPr>
        <w:spacing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</w:p>
    <w:p w14:paraId="79C2DCCF" w14:textId="77777777" w:rsidR="00A72350" w:rsidRDefault="00A72350" w:rsidP="00CF1A07">
      <w:pPr>
        <w:spacing w:before="120" w:after="0" w:line="240" w:lineRule="auto"/>
        <w:jc w:val="center"/>
        <w:rPr>
          <w:rFonts w:ascii="Arial" w:eastAsia="Microsoft JhengHei UI" w:hAnsi="Arial" w:cs="Arial"/>
          <w:b/>
          <w:color w:val="244061" w:themeColor="accent1" w:themeShade="80"/>
          <w:sz w:val="36"/>
          <w:szCs w:val="36"/>
        </w:rPr>
      </w:pPr>
    </w:p>
    <w:p w14:paraId="439DF692" w14:textId="77777777" w:rsidR="00A72350" w:rsidRPr="00E160CF" w:rsidRDefault="00A72350" w:rsidP="00A72350">
      <w:pPr>
        <w:pStyle w:val="Ttulo1"/>
        <w:spacing w:before="0" w:after="360" w:line="240" w:lineRule="auto"/>
        <w:ind w:left="-284" w:right="-285"/>
        <w:rPr>
          <w:rFonts w:cs="Arial"/>
          <w:szCs w:val="32"/>
        </w:rPr>
      </w:pPr>
      <w:r w:rsidRPr="00E160CF">
        <w:rPr>
          <w:rFonts w:cs="Arial"/>
          <w:szCs w:val="32"/>
        </w:rPr>
        <w:t>Dades generals</w:t>
      </w:r>
    </w:p>
    <w:tbl>
      <w:tblPr>
        <w:tblW w:w="0" w:type="auto"/>
        <w:tblBorders>
          <w:insideV w:val="single" w:sz="4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1745"/>
        <w:gridCol w:w="4840"/>
      </w:tblGrid>
      <w:tr w:rsidR="00CF1A07" w:rsidRPr="00CD37A0" w14:paraId="3C52089A" w14:textId="77777777" w:rsidTr="00CD37A0">
        <w:tc>
          <w:tcPr>
            <w:tcW w:w="1745" w:type="dxa"/>
            <w:shd w:val="clear" w:color="auto" w:fill="auto"/>
          </w:tcPr>
          <w:p w14:paraId="1E09252B" w14:textId="77777777" w:rsidR="00CF1A07" w:rsidRPr="00CD37A0" w:rsidRDefault="00CF1A07" w:rsidP="00200DDA">
            <w:pPr>
              <w:pStyle w:val="Textoindependiente"/>
              <w:spacing w:before="60" w:after="60"/>
              <w:jc w:val="right"/>
              <w:rPr>
                <w:color w:val="365F91" w:themeColor="accent1" w:themeShade="BF"/>
                <w:sz w:val="22"/>
                <w:szCs w:val="22"/>
                <w:lang w:val="ca-ES"/>
              </w:rPr>
            </w:pPr>
            <w:r w:rsidRPr="00CD37A0">
              <w:rPr>
                <w:bCs w:val="0"/>
                <w:color w:val="365F91" w:themeColor="accent1" w:themeShade="BF"/>
                <w:sz w:val="22"/>
                <w:szCs w:val="22"/>
                <w:lang w:val="ca-ES"/>
              </w:rPr>
              <w:t>Dia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FE3AC33" w14:textId="77777777" w:rsidR="00CF1A07" w:rsidRPr="00CD37A0" w:rsidRDefault="00CF1A07" w:rsidP="00200DDA">
            <w:pPr>
              <w:pStyle w:val="Textoindependiente"/>
              <w:spacing w:before="60" w:after="60"/>
              <w:jc w:val="left"/>
              <w:rPr>
                <w:b w:val="0"/>
                <w:color w:val="595959" w:themeColor="text1" w:themeTint="A6"/>
                <w:sz w:val="22"/>
                <w:szCs w:val="22"/>
                <w:lang w:val="ca-ES"/>
              </w:rPr>
            </w:pPr>
            <w:r w:rsidRPr="00CD37A0">
              <w:rPr>
                <w:b w:val="0"/>
                <w:color w:val="595959" w:themeColor="text1" w:themeTint="A6"/>
                <w:sz w:val="22"/>
                <w:szCs w:val="22"/>
                <w:lang w:val="ca-ES"/>
              </w:rPr>
              <w:t>Divendres</w:t>
            </w:r>
            <w:r w:rsidR="00A72350" w:rsidRPr="00CD37A0">
              <w:rPr>
                <w:b w:val="0"/>
                <w:color w:val="595959" w:themeColor="text1" w:themeTint="A6"/>
                <w:sz w:val="22"/>
                <w:szCs w:val="22"/>
                <w:lang w:val="ca-ES"/>
              </w:rPr>
              <w:t>,</w:t>
            </w:r>
            <w:r w:rsidRPr="00CD37A0">
              <w:rPr>
                <w:b w:val="0"/>
                <w:color w:val="595959" w:themeColor="text1" w:themeTint="A6"/>
                <w:sz w:val="22"/>
                <w:szCs w:val="22"/>
                <w:lang w:val="ca-ES"/>
              </w:rPr>
              <w:t xml:space="preserve"> 13 de juliol de 2018</w:t>
            </w:r>
          </w:p>
        </w:tc>
      </w:tr>
      <w:tr w:rsidR="00CF1A07" w:rsidRPr="00CD37A0" w14:paraId="457E15F6" w14:textId="77777777" w:rsidTr="00CD37A0">
        <w:tc>
          <w:tcPr>
            <w:tcW w:w="1745" w:type="dxa"/>
            <w:shd w:val="clear" w:color="auto" w:fill="auto"/>
          </w:tcPr>
          <w:p w14:paraId="3220E140" w14:textId="77777777" w:rsidR="00CF1A07" w:rsidRPr="00CD37A0" w:rsidRDefault="00CF1A07" w:rsidP="00200DDA">
            <w:pPr>
              <w:pStyle w:val="Textoindependiente"/>
              <w:spacing w:before="60" w:after="60"/>
              <w:jc w:val="right"/>
              <w:rPr>
                <w:color w:val="365F91" w:themeColor="accent1" w:themeShade="BF"/>
                <w:sz w:val="22"/>
                <w:szCs w:val="22"/>
                <w:lang w:val="ca-ES"/>
              </w:rPr>
            </w:pPr>
            <w:r w:rsidRPr="00CD37A0">
              <w:rPr>
                <w:bCs w:val="0"/>
                <w:color w:val="365F91" w:themeColor="accent1" w:themeShade="BF"/>
                <w:sz w:val="22"/>
                <w:szCs w:val="22"/>
                <w:lang w:val="ca-ES"/>
              </w:rPr>
              <w:t>Hora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326E1DE8" w14:textId="77777777" w:rsidR="00CF1A07" w:rsidRPr="00CD37A0" w:rsidRDefault="00CF1A07" w:rsidP="00CF1A0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595959" w:themeColor="text1" w:themeTint="A6"/>
              </w:rPr>
            </w:pPr>
            <w:r w:rsidRPr="00CD37A0">
              <w:rPr>
                <w:rFonts w:ascii="Arial" w:hAnsi="Arial" w:cs="Arial"/>
                <w:color w:val="595959" w:themeColor="text1" w:themeTint="A6"/>
              </w:rPr>
              <w:t>de 9:00 a 13:00 hores</w:t>
            </w:r>
          </w:p>
        </w:tc>
      </w:tr>
      <w:tr w:rsidR="00CF1A07" w:rsidRPr="00CD37A0" w14:paraId="0B8F1083" w14:textId="77777777" w:rsidTr="00CD37A0">
        <w:tc>
          <w:tcPr>
            <w:tcW w:w="1745" w:type="dxa"/>
            <w:shd w:val="clear" w:color="auto" w:fill="auto"/>
          </w:tcPr>
          <w:p w14:paraId="111D5F8D" w14:textId="77777777" w:rsidR="00CF1A07" w:rsidRPr="00CD37A0" w:rsidRDefault="00CF1A07" w:rsidP="00200DDA">
            <w:pPr>
              <w:pStyle w:val="Textoindependiente"/>
              <w:spacing w:before="60" w:after="60"/>
              <w:jc w:val="right"/>
              <w:rPr>
                <w:color w:val="365F91" w:themeColor="accent1" w:themeShade="BF"/>
                <w:sz w:val="22"/>
                <w:szCs w:val="22"/>
                <w:lang w:val="ca-ES"/>
              </w:rPr>
            </w:pPr>
            <w:r w:rsidRPr="00CD37A0">
              <w:rPr>
                <w:bCs w:val="0"/>
                <w:color w:val="365F91" w:themeColor="accent1" w:themeShade="BF"/>
                <w:sz w:val="22"/>
                <w:szCs w:val="22"/>
                <w:lang w:val="ca-ES"/>
              </w:rPr>
              <w:t>Lloc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EE76E41" w14:textId="77777777" w:rsidR="00CF1A07" w:rsidRPr="00CD37A0" w:rsidRDefault="00004F9F" w:rsidP="00CF1A07">
            <w:pPr>
              <w:autoSpaceDE w:val="0"/>
              <w:autoSpaceDN w:val="0"/>
              <w:adjustRightInd w:val="0"/>
              <w:spacing w:before="60" w:after="0"/>
              <w:rPr>
                <w:rFonts w:ascii="Arial" w:hAnsi="Arial" w:cs="Arial"/>
                <w:b/>
                <w:bCs/>
                <w:color w:val="595959" w:themeColor="text1" w:themeTint="A6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</w:rPr>
              <w:t>Col·legi d’Enginyers de Camins, Canals i Ports de Catalunya</w:t>
            </w:r>
          </w:p>
          <w:p w14:paraId="7F7D78C5" w14:textId="77777777" w:rsidR="00CF1A07" w:rsidRPr="00CD37A0" w:rsidRDefault="00CF1A07" w:rsidP="000A2CE4">
            <w:pPr>
              <w:autoSpaceDE w:val="0"/>
              <w:autoSpaceDN w:val="0"/>
              <w:adjustRightInd w:val="0"/>
              <w:spacing w:before="60" w:after="0"/>
              <w:rPr>
                <w:rFonts w:ascii="Arial" w:hAnsi="Arial" w:cs="Arial"/>
                <w:color w:val="595959" w:themeColor="text1" w:themeTint="A6"/>
              </w:rPr>
            </w:pPr>
            <w:r w:rsidRPr="00CD37A0">
              <w:rPr>
                <w:rFonts w:ascii="Arial" w:hAnsi="Arial" w:cs="Arial"/>
                <w:bCs/>
                <w:color w:val="595959" w:themeColor="text1" w:themeTint="A6"/>
              </w:rPr>
              <w:t>c</w:t>
            </w:r>
            <w:r w:rsidRPr="00CD37A0">
              <w:rPr>
                <w:rFonts w:ascii="Arial" w:hAnsi="Arial" w:cs="Arial"/>
                <w:color w:val="595959" w:themeColor="text1" w:themeTint="A6"/>
              </w:rPr>
              <w:t xml:space="preserve">/ </w:t>
            </w:r>
            <w:proofErr w:type="spellStart"/>
            <w:r w:rsidRPr="00CD37A0">
              <w:rPr>
                <w:rFonts w:ascii="Arial" w:hAnsi="Arial" w:cs="Arial"/>
                <w:color w:val="595959" w:themeColor="text1" w:themeTint="A6"/>
              </w:rPr>
              <w:t>Vergós</w:t>
            </w:r>
            <w:proofErr w:type="spellEnd"/>
            <w:r w:rsidRPr="00CD37A0">
              <w:rPr>
                <w:rFonts w:ascii="Arial" w:hAnsi="Arial" w:cs="Arial"/>
                <w:color w:val="595959" w:themeColor="text1" w:themeTint="A6"/>
              </w:rPr>
              <w:t xml:space="preserve"> 16</w:t>
            </w:r>
            <w:r w:rsidR="000A2CE4">
              <w:rPr>
                <w:rFonts w:ascii="Arial" w:hAnsi="Arial" w:cs="Arial"/>
                <w:color w:val="595959" w:themeColor="text1" w:themeTint="A6"/>
              </w:rPr>
              <w:t xml:space="preserve"> - </w:t>
            </w:r>
            <w:r w:rsidRPr="00CD37A0">
              <w:rPr>
                <w:rFonts w:ascii="Arial" w:hAnsi="Arial" w:cs="Arial"/>
                <w:color w:val="595959" w:themeColor="text1" w:themeTint="A6"/>
              </w:rPr>
              <w:t xml:space="preserve">08017 </w:t>
            </w:r>
            <w:r w:rsidR="00E160CF" w:rsidRPr="00CD37A0">
              <w:rPr>
                <w:rFonts w:ascii="Arial" w:hAnsi="Arial" w:cs="Arial"/>
                <w:color w:val="595959" w:themeColor="text1" w:themeTint="A6"/>
              </w:rPr>
              <w:t>Barcelona</w:t>
            </w:r>
          </w:p>
        </w:tc>
      </w:tr>
      <w:tr w:rsidR="00CF1A07" w:rsidRPr="00CD37A0" w14:paraId="39631857" w14:textId="77777777" w:rsidTr="00CD37A0">
        <w:tc>
          <w:tcPr>
            <w:tcW w:w="1745" w:type="dxa"/>
            <w:shd w:val="clear" w:color="auto" w:fill="auto"/>
          </w:tcPr>
          <w:p w14:paraId="0A791748" w14:textId="77777777" w:rsidR="00CF1A07" w:rsidRPr="00CD37A0" w:rsidRDefault="00CD37A0" w:rsidP="00200DDA">
            <w:pPr>
              <w:pStyle w:val="Textoindependiente"/>
              <w:spacing w:before="60" w:after="60"/>
              <w:jc w:val="right"/>
              <w:rPr>
                <w:color w:val="365F91" w:themeColor="accent1" w:themeShade="BF"/>
                <w:sz w:val="22"/>
                <w:szCs w:val="22"/>
                <w:lang w:val="ca-ES"/>
              </w:rPr>
            </w:pPr>
            <w:r>
              <w:rPr>
                <w:color w:val="365F91" w:themeColor="accent1" w:themeShade="BF"/>
                <w:sz w:val="22"/>
                <w:szCs w:val="22"/>
                <w:lang w:val="ca-ES"/>
              </w:rPr>
              <w:t>Tel.</w:t>
            </w:r>
            <w:r w:rsidR="00CF1A07" w:rsidRPr="00CD37A0">
              <w:rPr>
                <w:color w:val="365F91" w:themeColor="accent1" w:themeShade="BF"/>
                <w:sz w:val="22"/>
                <w:szCs w:val="22"/>
                <w:lang w:val="ca-ES"/>
              </w:rPr>
              <w:t xml:space="preserve"> contacte 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627EE6A4" w14:textId="77777777" w:rsidR="00CF1A07" w:rsidRPr="00CD37A0" w:rsidRDefault="00CF1A07" w:rsidP="00200DD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595959" w:themeColor="text1" w:themeTint="A6"/>
              </w:rPr>
            </w:pPr>
            <w:r w:rsidRPr="00CD37A0">
              <w:rPr>
                <w:rFonts w:ascii="Arial" w:hAnsi="Arial" w:cs="Arial"/>
                <w:color w:val="595959" w:themeColor="text1" w:themeTint="A6"/>
              </w:rPr>
              <w:t>653 107 750 (Sílvia Borges)</w:t>
            </w:r>
          </w:p>
        </w:tc>
      </w:tr>
    </w:tbl>
    <w:p w14:paraId="29A997A0" w14:textId="77777777" w:rsidR="00CF1A07" w:rsidRDefault="00CF1A07" w:rsidP="00CF1A07">
      <w:pPr>
        <w:pStyle w:val="Prrafodelista"/>
        <w:spacing w:before="120" w:after="120" w:line="240" w:lineRule="auto"/>
        <w:ind w:left="714"/>
        <w:contextualSpacing w:val="0"/>
        <w:rPr>
          <w:rFonts w:ascii="Arial" w:hAnsi="Arial" w:cs="Arial"/>
          <w:sz w:val="24"/>
          <w:szCs w:val="24"/>
        </w:rPr>
      </w:pPr>
    </w:p>
    <w:p w14:paraId="6A2A9CAE" w14:textId="77777777" w:rsidR="00CF1A07" w:rsidRPr="00CF1A07" w:rsidRDefault="00A72350" w:rsidP="00A72350">
      <w:pPr>
        <w:pStyle w:val="Ttulo1"/>
        <w:spacing w:before="0" w:after="120" w:line="240" w:lineRule="auto"/>
        <w:ind w:left="-284" w:right="-285"/>
        <w:rPr>
          <w:rFonts w:cs="Arial"/>
          <w:sz w:val="36"/>
        </w:rPr>
      </w:pPr>
      <w:r>
        <w:rPr>
          <w:rFonts w:cs="Arial"/>
        </w:rPr>
        <w:t>Organitza</w:t>
      </w:r>
    </w:p>
    <w:p w14:paraId="7FC9AAF4" w14:textId="77777777" w:rsidR="00CF1A07" w:rsidRPr="00E160CF" w:rsidRDefault="00004F9F" w:rsidP="00E160CF">
      <w:pPr>
        <w:pStyle w:val="Prrafodelista"/>
        <w:numPr>
          <w:ilvl w:val="0"/>
          <w:numId w:val="11"/>
        </w:numPr>
        <w:spacing w:before="120" w:after="120" w:line="240" w:lineRule="auto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Col·legi d’Enginyers de Camins, Canals i Ports de Catalunya</w:t>
      </w:r>
    </w:p>
    <w:p w14:paraId="76B05A7C" w14:textId="77777777" w:rsidR="00CF1A07" w:rsidRPr="00E160CF" w:rsidRDefault="00CF1A07" w:rsidP="00E160CF">
      <w:pPr>
        <w:pStyle w:val="Prrafodelista"/>
        <w:numPr>
          <w:ilvl w:val="0"/>
          <w:numId w:val="11"/>
        </w:numPr>
        <w:spacing w:before="120" w:after="120" w:line="240" w:lineRule="auto"/>
        <w:rPr>
          <w:rFonts w:ascii="Arial" w:hAnsi="Arial" w:cs="Arial"/>
          <w:color w:val="595959" w:themeColor="text1" w:themeTint="A6"/>
          <w:sz w:val="24"/>
          <w:szCs w:val="24"/>
        </w:rPr>
      </w:pPr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>CETMO (</w:t>
      </w:r>
      <w:r w:rsidRPr="00E160CF">
        <w:rPr>
          <w:rFonts w:ascii="Arial" w:hAnsi="Arial" w:cs="Arial"/>
          <w:color w:val="595959" w:themeColor="text1" w:themeTint="A6"/>
        </w:rPr>
        <w:t>Centre d´Estudis del Transport per a la Mediterrània Occidental)</w:t>
      </w:r>
    </w:p>
    <w:p w14:paraId="668C2D06" w14:textId="77777777" w:rsidR="00350F1C" w:rsidRPr="00E160CF" w:rsidRDefault="00CF1A07" w:rsidP="00E160CF">
      <w:pPr>
        <w:pStyle w:val="Prrafodelista"/>
        <w:numPr>
          <w:ilvl w:val="0"/>
          <w:numId w:val="11"/>
        </w:numPr>
        <w:spacing w:before="120" w:after="120" w:line="240" w:lineRule="auto"/>
        <w:rPr>
          <w:rFonts w:ascii="Arial" w:hAnsi="Arial" w:cs="Arial"/>
          <w:color w:val="595959" w:themeColor="text1" w:themeTint="A6"/>
          <w:sz w:val="24"/>
          <w:szCs w:val="24"/>
        </w:rPr>
      </w:pPr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>Fundació Cercle d’Infraestructures</w:t>
      </w:r>
    </w:p>
    <w:p w14:paraId="2AA82143" w14:textId="77777777" w:rsidR="00E160CF" w:rsidRDefault="00E160CF" w:rsidP="00E160CF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F10D844" w14:textId="77777777" w:rsidR="00CD37A0" w:rsidRDefault="00CD37A0" w:rsidP="00E160CF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44562C7" w14:textId="77777777" w:rsidR="00CD37A0" w:rsidRDefault="00CD37A0" w:rsidP="00E160CF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4EB1701" w14:textId="77777777" w:rsidR="00CD37A0" w:rsidRPr="00E160CF" w:rsidRDefault="00CD37A0" w:rsidP="00E160CF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9DE495F" w14:textId="77777777" w:rsidR="00E160CF" w:rsidRPr="00E160CF" w:rsidRDefault="00E160CF" w:rsidP="00E160CF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46A345D6" wp14:editId="00BAF9D0">
            <wp:extent cx="5400040" cy="1261553"/>
            <wp:effectExtent l="0" t="0" r="0" b="0"/>
            <wp:docPr id="4" name="Imagen 4" descr="http://www.cetmo.org/sites/default/files/gva-sliderlayer-upload/banner_home_items9-nmk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etmo.org/sites/default/files/gva-sliderlayer-upload/banner_home_items9-nmkod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6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8A58" w14:textId="77777777" w:rsidR="00470590" w:rsidRDefault="00470590">
      <w:pPr>
        <w:rPr>
          <w:rFonts w:ascii="Arial" w:eastAsiaTheme="majorEastAsia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49151AB9" w14:textId="77777777" w:rsidR="00647014" w:rsidRDefault="00440333" w:rsidP="00104AC2">
      <w:pPr>
        <w:pStyle w:val="Ttulo1"/>
        <w:spacing w:before="0" w:line="240" w:lineRule="auto"/>
        <w:ind w:left="-284" w:right="-285"/>
        <w:rPr>
          <w:rFonts w:cs="Arial"/>
        </w:rPr>
      </w:pPr>
      <w:r>
        <w:rPr>
          <w:rFonts w:cs="Arial"/>
        </w:rPr>
        <w:lastRenderedPageBreak/>
        <w:t>Programa</w:t>
      </w:r>
    </w:p>
    <w:p w14:paraId="49AF135B" w14:textId="77777777" w:rsidR="00104AC2" w:rsidRPr="00E160CF" w:rsidRDefault="00104AC2" w:rsidP="00104AC2">
      <w:pPr>
        <w:spacing w:before="120" w:after="60" w:line="240" w:lineRule="auto"/>
        <w:ind w:left="-284" w:right="-285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 xml:space="preserve">La globalització de l’activitat econòmica és un fet contrastat i la digitalització dels seus processos ha transformat la manera com es duen a terme els intercanvis comercials entre els actors que hi prenen part. El transport i l’activitat logística, en la seva funció d’estructuradors de les relacions comercials, fan front a una nova revolució digital i tecnològica de la mà del </w:t>
      </w:r>
      <w:proofErr w:type="spellStart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>Blockchain</w:t>
      </w:r>
      <w:proofErr w:type="spellEnd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 xml:space="preserve"> i les seves aplicacions futures. Però també en la mobilitat quotidiana de les persones, a través del vehicle privat i dels serveis de transport públic, sorgeixen nous paradigmes basats en la tecnologia </w:t>
      </w:r>
      <w:proofErr w:type="spellStart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>Blockchain</w:t>
      </w:r>
      <w:proofErr w:type="spellEnd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 xml:space="preserve"> que incidiran en la manera de concebre i gestionar la mobilitat a les nostres ciutats i pobles.</w:t>
      </w:r>
    </w:p>
    <w:p w14:paraId="5C867654" w14:textId="77777777" w:rsidR="00104AC2" w:rsidRPr="00E160CF" w:rsidRDefault="00104AC2" w:rsidP="00104AC2">
      <w:pPr>
        <w:spacing w:before="120" w:after="240" w:line="240" w:lineRule="auto"/>
        <w:ind w:left="-284" w:right="-285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 xml:space="preserve">Amb aquesta jornada de reflexió i debat, es pretén abordar les implicacions actuals i futures de la revolució </w:t>
      </w:r>
      <w:proofErr w:type="spellStart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>Blockchain</w:t>
      </w:r>
      <w:proofErr w:type="spellEnd"/>
      <w:r w:rsidRPr="00E160CF">
        <w:rPr>
          <w:rFonts w:ascii="Arial" w:hAnsi="Arial" w:cs="Arial"/>
          <w:color w:val="595959" w:themeColor="text1" w:themeTint="A6"/>
          <w:sz w:val="24"/>
          <w:szCs w:val="24"/>
        </w:rPr>
        <w:t xml:space="preserve"> en la gestió de les infraestructures i els serveis de transport.</w:t>
      </w:r>
    </w:p>
    <w:tbl>
      <w:tblPr>
        <w:tblStyle w:val="Tablaconcuadrcula"/>
        <w:tblW w:w="9072" w:type="dxa"/>
        <w:jc w:val="center"/>
        <w:tblBorders>
          <w:top w:val="single" w:sz="4" w:space="0" w:color="548DD4" w:themeColor="text2" w:themeTint="99"/>
          <w:left w:val="none" w:sz="0" w:space="0" w:color="auto"/>
          <w:bottom w:val="single" w:sz="4" w:space="0" w:color="548DD4" w:themeColor="text2" w:themeTint="99"/>
          <w:right w:val="none" w:sz="0" w:space="0" w:color="auto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417"/>
        <w:gridCol w:w="7655"/>
      </w:tblGrid>
      <w:tr w:rsidR="00440333" w14:paraId="6CBFF0F8" w14:textId="77777777" w:rsidTr="00104AC2">
        <w:trPr>
          <w:trHeight w:val="340"/>
          <w:jc w:val="center"/>
        </w:trPr>
        <w:tc>
          <w:tcPr>
            <w:tcW w:w="1417" w:type="dxa"/>
          </w:tcPr>
          <w:p w14:paraId="2D76606A" w14:textId="77777777" w:rsidR="00440333" w:rsidRPr="00247CCF" w:rsidRDefault="00440333" w:rsidP="00440333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9:00 - 9:15</w:t>
            </w:r>
          </w:p>
        </w:tc>
        <w:tc>
          <w:tcPr>
            <w:tcW w:w="7655" w:type="dxa"/>
          </w:tcPr>
          <w:p w14:paraId="315D8B90" w14:textId="77777777" w:rsidR="00440333" w:rsidRPr="00247CCF" w:rsidRDefault="00440333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247CCF"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  <w:t>Recepció</w:t>
            </w:r>
            <w: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  <w:t xml:space="preserve"> dels assistents</w:t>
            </w:r>
          </w:p>
        </w:tc>
      </w:tr>
      <w:tr w:rsidR="00440333" w14:paraId="5A8F2F93" w14:textId="77777777" w:rsidTr="00104AC2">
        <w:trPr>
          <w:trHeight w:val="340"/>
          <w:jc w:val="center"/>
        </w:trPr>
        <w:tc>
          <w:tcPr>
            <w:tcW w:w="1417" w:type="dxa"/>
          </w:tcPr>
          <w:p w14:paraId="1A8C5C3F" w14:textId="77777777" w:rsidR="00440333" w:rsidRPr="00247CCF" w:rsidRDefault="00440333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9:15 - 9:4</w:t>
            </w:r>
            <w:r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5</w:t>
            </w:r>
          </w:p>
        </w:tc>
        <w:tc>
          <w:tcPr>
            <w:tcW w:w="7655" w:type="dxa"/>
          </w:tcPr>
          <w:p w14:paraId="15BBA3FF" w14:textId="77777777" w:rsidR="00440333" w:rsidRPr="00CD37A0" w:rsidRDefault="00104AC2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 xml:space="preserve">OBERTURA: benvinguda i presentació de </w:t>
            </w:r>
            <w:r w:rsidR="00440333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la jornada</w:t>
            </w:r>
          </w:p>
        </w:tc>
      </w:tr>
      <w:tr w:rsidR="00440333" w14:paraId="0EE36098" w14:textId="77777777" w:rsidTr="00104AC2">
        <w:trPr>
          <w:trHeight w:val="340"/>
          <w:jc w:val="center"/>
        </w:trPr>
        <w:tc>
          <w:tcPr>
            <w:tcW w:w="1417" w:type="dxa"/>
          </w:tcPr>
          <w:p w14:paraId="4220EE3F" w14:textId="77777777" w:rsidR="00440333" w:rsidRPr="00247CCF" w:rsidRDefault="00440333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460CA8C" w14:textId="77777777" w:rsidR="00440333" w:rsidRPr="00E160CF" w:rsidRDefault="00440333" w:rsidP="00E160CF">
            <w:pPr>
              <w:pStyle w:val="Cos"/>
              <w:numPr>
                <w:ilvl w:val="0"/>
                <w:numId w:val="7"/>
              </w:numPr>
              <w:tabs>
                <w:tab w:val="left" w:pos="9241"/>
                <w:tab w:val="left" w:pos="9354"/>
              </w:tabs>
              <w:spacing w:before="6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Oriol Altisench, 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degà del </w:t>
            </w:r>
            <w:r w:rsidR="00004F9F">
              <w:rPr>
                <w:rFonts w:ascii="Arial" w:hAnsi="Arial" w:cs="Arial"/>
                <w:color w:val="595959" w:themeColor="text1" w:themeTint="A6"/>
              </w:rPr>
              <w:t>Col·legi d’Enginyers de Camins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-Catalunya</w:t>
            </w:r>
          </w:p>
          <w:p w14:paraId="1047004E" w14:textId="77777777" w:rsidR="00440333" w:rsidRPr="00E160CF" w:rsidRDefault="00440333" w:rsidP="00E160CF">
            <w:pPr>
              <w:pStyle w:val="Cos"/>
              <w:numPr>
                <w:ilvl w:val="0"/>
                <w:numId w:val="7"/>
              </w:numPr>
              <w:tabs>
                <w:tab w:val="left" w:pos="9241"/>
                <w:tab w:val="left" w:pos="9354"/>
              </w:tabs>
              <w:spacing w:before="60" w:after="6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Òscar Oliver,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</w:t>
            </w:r>
            <w:r w:rsidR="00E160CF" w:rsidRPr="00E160CF">
              <w:rPr>
                <w:rFonts w:ascii="Arial" w:hAnsi="Arial" w:cs="Arial"/>
                <w:color w:val="595959" w:themeColor="text1" w:themeTint="A6"/>
              </w:rPr>
              <w:t>d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>irector general del CETMO</w:t>
            </w:r>
          </w:p>
        </w:tc>
      </w:tr>
      <w:tr w:rsidR="00440333" w14:paraId="3D3735F2" w14:textId="77777777" w:rsidTr="00104AC2">
        <w:trPr>
          <w:trHeight w:val="340"/>
          <w:jc w:val="center"/>
        </w:trPr>
        <w:tc>
          <w:tcPr>
            <w:tcW w:w="1417" w:type="dxa"/>
            <w:tcBorders>
              <w:bottom w:val="nil"/>
            </w:tcBorders>
          </w:tcPr>
          <w:p w14:paraId="43FD59CC" w14:textId="77777777" w:rsidR="00440333" w:rsidRPr="00247CCF" w:rsidRDefault="00A82906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9:45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-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10</w:t>
            </w:r>
            <w:r w:rsidR="00440333"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:45</w:t>
            </w:r>
          </w:p>
        </w:tc>
        <w:tc>
          <w:tcPr>
            <w:tcW w:w="7655" w:type="dxa"/>
          </w:tcPr>
          <w:p w14:paraId="696AB1E3" w14:textId="77777777" w:rsidR="00440333" w:rsidRPr="00CD37A0" w:rsidRDefault="00A82906" w:rsidP="00E160CF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PONÈNCIES: e</w:t>
            </w:r>
            <w:r w:rsidR="00440333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 xml:space="preserve">l </w:t>
            </w:r>
            <w:proofErr w:type="spellStart"/>
            <w:r w:rsidR="00E160CF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B</w:t>
            </w:r>
            <w:r w:rsidR="00440333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lokchain</w:t>
            </w:r>
            <w:proofErr w:type="spellEnd"/>
            <w:r w:rsidR="00440333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 xml:space="preserve"> aplicat al vehicle elèctric, al servei de mobilitat i a la distribució urbana de mercaderies</w:t>
            </w:r>
          </w:p>
        </w:tc>
      </w:tr>
      <w:tr w:rsidR="00440333" w14:paraId="4FB480EA" w14:textId="77777777" w:rsidTr="00104AC2">
        <w:trPr>
          <w:trHeight w:val="340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0A1D4EA6" w14:textId="77777777" w:rsidR="00440333" w:rsidRPr="00247CCF" w:rsidRDefault="00440333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655" w:type="dxa"/>
          </w:tcPr>
          <w:p w14:paraId="215EDF98" w14:textId="77777777" w:rsidR="00440333" w:rsidRPr="00247CCF" w:rsidRDefault="00A82906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  <w:t xml:space="preserve">Coordinador: </w:t>
            </w:r>
            <w:r w:rsidRPr="00CD37A0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Pere Macias</w:t>
            </w:r>
          </w:p>
        </w:tc>
      </w:tr>
      <w:tr w:rsidR="00440333" w14:paraId="7DEF27A3" w14:textId="77777777" w:rsidTr="00104AC2">
        <w:trPr>
          <w:trHeight w:val="340"/>
          <w:jc w:val="center"/>
        </w:trPr>
        <w:tc>
          <w:tcPr>
            <w:tcW w:w="1417" w:type="dxa"/>
            <w:tcBorders>
              <w:top w:val="nil"/>
            </w:tcBorders>
          </w:tcPr>
          <w:p w14:paraId="5AC281C6" w14:textId="77777777" w:rsidR="00440333" w:rsidRPr="00247CCF" w:rsidRDefault="00440333" w:rsidP="00E160CF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ind w:left="360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2F970ED" w14:textId="77777777" w:rsidR="00A82906" w:rsidRPr="00E160CF" w:rsidRDefault="00A82906" w:rsidP="00E160CF">
            <w:pPr>
              <w:pStyle w:val="Cos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41"/>
                <w:tab w:val="left" w:pos="9354"/>
              </w:tabs>
              <w:spacing w:before="60" w:after="6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Lluïsa Marsal, 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responsable d’Innovació Tecnològica i Internacionalització a l’Institut Català d’Energia i Presidenta de 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Blockchain</w:t>
            </w:r>
            <w:proofErr w:type="spellEnd"/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Catalunya</w:t>
            </w:r>
          </w:p>
          <w:p w14:paraId="666E38CB" w14:textId="77777777" w:rsidR="00A82906" w:rsidRPr="00E160CF" w:rsidRDefault="00A82906" w:rsidP="00E160CF">
            <w:pPr>
              <w:pStyle w:val="Cos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41"/>
                <w:tab w:val="left" w:pos="9354"/>
              </w:tabs>
              <w:spacing w:before="60" w:after="6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Boyd </w:t>
            </w:r>
            <w:proofErr w:type="spellStart"/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Cohen</w:t>
            </w:r>
            <w:proofErr w:type="spellEnd"/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, 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CEO 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IoMob</w:t>
            </w:r>
            <w:proofErr w:type="spellEnd"/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i professor EADA/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Uvic</w:t>
            </w:r>
            <w:proofErr w:type="spellEnd"/>
          </w:p>
          <w:p w14:paraId="2D85B7F6" w14:textId="77777777" w:rsidR="00440333" w:rsidRPr="00E160CF" w:rsidRDefault="00CD37A0" w:rsidP="00E160CF">
            <w:pPr>
              <w:pStyle w:val="Cos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41"/>
                <w:tab w:val="left" w:pos="9354"/>
              </w:tabs>
              <w:spacing w:before="60" w:after="60"/>
              <w:rPr>
                <w:rFonts w:ascii="Arial" w:hAnsi="Arial" w:cs="Arial"/>
                <w:b/>
                <w:color w:val="595959" w:themeColor="text1" w:themeTint="A6"/>
              </w:rPr>
            </w:pPr>
            <w:r>
              <w:rPr>
                <w:rFonts w:ascii="Arial" w:hAnsi="Arial" w:cs="Arial"/>
                <w:b/>
                <w:color w:val="595959" w:themeColor="text1" w:themeTint="A6"/>
              </w:rPr>
              <w:t xml:space="preserve">Francesca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</w:rPr>
              <w:t>Bria</w:t>
            </w:r>
            <w:proofErr w:type="spellEnd"/>
            <w:r w:rsidR="00A82906"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 </w:t>
            </w:r>
            <w:r w:rsidR="005F2F6C" w:rsidRPr="00E160CF">
              <w:rPr>
                <w:rFonts w:ascii="Arial" w:hAnsi="Arial" w:cs="Arial"/>
                <w:color w:val="595959" w:themeColor="text1" w:themeTint="A6"/>
              </w:rPr>
              <w:t xml:space="preserve">/ </w:t>
            </w:r>
            <w:r w:rsidR="005F2F6C"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Miguel A. Pesquera </w:t>
            </w:r>
            <w:r w:rsidR="005F2F6C" w:rsidRPr="00E160CF">
              <w:rPr>
                <w:rFonts w:ascii="Arial" w:hAnsi="Arial" w:cs="Arial"/>
                <w:color w:val="595959" w:themeColor="text1" w:themeTint="A6"/>
              </w:rPr>
              <w:t>(a confirmar)</w:t>
            </w:r>
          </w:p>
        </w:tc>
      </w:tr>
      <w:tr w:rsidR="00440333" w14:paraId="37BC51EB" w14:textId="77777777" w:rsidTr="00104AC2">
        <w:trPr>
          <w:trHeight w:val="340"/>
          <w:jc w:val="center"/>
        </w:trPr>
        <w:tc>
          <w:tcPr>
            <w:tcW w:w="1417" w:type="dxa"/>
          </w:tcPr>
          <w:p w14:paraId="5AD09F29" w14:textId="77777777" w:rsidR="00440333" w:rsidRPr="00247CCF" w:rsidRDefault="00A82906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10:45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-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11:0</w:t>
            </w:r>
            <w:r w:rsidR="00440333"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0</w:t>
            </w:r>
          </w:p>
        </w:tc>
        <w:tc>
          <w:tcPr>
            <w:tcW w:w="7655" w:type="dxa"/>
          </w:tcPr>
          <w:p w14:paraId="1076C6FB" w14:textId="77777777" w:rsidR="00440333" w:rsidRPr="00247CCF" w:rsidRDefault="00A82906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  <w:t>Torn de preguntes - discussió</w:t>
            </w:r>
          </w:p>
        </w:tc>
      </w:tr>
      <w:tr w:rsidR="00440333" w14:paraId="5EB60103" w14:textId="77777777" w:rsidTr="00104AC2">
        <w:trPr>
          <w:trHeight w:val="340"/>
          <w:jc w:val="center"/>
        </w:trPr>
        <w:tc>
          <w:tcPr>
            <w:tcW w:w="1417" w:type="dxa"/>
          </w:tcPr>
          <w:p w14:paraId="4E9F69D4" w14:textId="77777777" w:rsidR="00440333" w:rsidRPr="00247CCF" w:rsidRDefault="00A82906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11:00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-</w:t>
            </w:r>
            <w:r w:rsidR="00104AC2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11:30</w:t>
            </w:r>
          </w:p>
        </w:tc>
        <w:tc>
          <w:tcPr>
            <w:tcW w:w="7655" w:type="dxa"/>
          </w:tcPr>
          <w:p w14:paraId="54ABD277" w14:textId="77777777" w:rsidR="00440333" w:rsidRPr="005F3A5D" w:rsidRDefault="00A82906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A82906">
              <w:rPr>
                <w:rFonts w:ascii="Arial" w:hAnsi="Arial" w:cs="Arial"/>
                <w:b/>
                <w:bCs/>
                <w:color w:val="A6A6A6" w:themeColor="background1" w:themeShade="A6"/>
                <w:sz w:val="24"/>
                <w:szCs w:val="24"/>
              </w:rPr>
              <w:t>Pausa -</w:t>
            </w:r>
            <w:r w:rsidR="00CD37A0">
              <w:rPr>
                <w:rFonts w:ascii="Arial" w:hAnsi="Arial" w:cs="Arial"/>
                <w:b/>
                <w:bCs/>
                <w:color w:val="A6A6A6" w:themeColor="background1" w:themeShade="A6"/>
                <w:sz w:val="24"/>
                <w:szCs w:val="24"/>
              </w:rPr>
              <w:t xml:space="preserve"> </w:t>
            </w:r>
            <w:r w:rsidR="00CD37A0" w:rsidRPr="00A82906">
              <w:rPr>
                <w:rFonts w:ascii="Arial" w:hAnsi="Arial" w:cs="Arial"/>
                <w:b/>
                <w:bCs/>
                <w:color w:val="A6A6A6" w:themeColor="background1" w:themeShade="A6"/>
                <w:sz w:val="24"/>
                <w:szCs w:val="24"/>
              </w:rPr>
              <w:t>cafè</w:t>
            </w:r>
          </w:p>
        </w:tc>
      </w:tr>
      <w:tr w:rsidR="00440333" w14:paraId="59C05E72" w14:textId="77777777" w:rsidTr="00104AC2">
        <w:trPr>
          <w:trHeight w:val="340"/>
          <w:jc w:val="center"/>
        </w:trPr>
        <w:tc>
          <w:tcPr>
            <w:tcW w:w="1417" w:type="dxa"/>
            <w:tcBorders>
              <w:bottom w:val="nil"/>
            </w:tcBorders>
          </w:tcPr>
          <w:p w14:paraId="0751AB82" w14:textId="77777777" w:rsidR="00440333" w:rsidRPr="00247CCF" w:rsidRDefault="00104AC2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11:30 - 13:00</w:t>
            </w:r>
          </w:p>
        </w:tc>
        <w:tc>
          <w:tcPr>
            <w:tcW w:w="7655" w:type="dxa"/>
          </w:tcPr>
          <w:p w14:paraId="632D3E6A" w14:textId="77777777" w:rsidR="00440333" w:rsidRPr="00CD37A0" w:rsidRDefault="00A82906" w:rsidP="00E160CF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 xml:space="preserve">TAULA RODONA: el </w:t>
            </w:r>
            <w:proofErr w:type="spellStart"/>
            <w:r w:rsidR="00E160CF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B</w:t>
            </w: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lokchain</w:t>
            </w:r>
            <w:proofErr w:type="spellEnd"/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 xml:space="preserve"> ap</w:t>
            </w:r>
            <w:r w:rsidR="00104AC2"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licat a les infraestructures i a</w:t>
            </w: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ls serveis de transport</w:t>
            </w:r>
          </w:p>
        </w:tc>
      </w:tr>
      <w:tr w:rsidR="00A82906" w14:paraId="7AE88B5F" w14:textId="77777777" w:rsidTr="00104AC2">
        <w:trPr>
          <w:trHeight w:val="340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43F41182" w14:textId="77777777" w:rsidR="00A82906" w:rsidRPr="00247CCF" w:rsidRDefault="00A82906" w:rsidP="00A82906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55076C1" w14:textId="77777777" w:rsidR="00A82906" w:rsidRPr="00247CCF" w:rsidRDefault="00A82906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  <w:t xml:space="preserve">Coordinador: </w:t>
            </w:r>
            <w:r w:rsidRPr="00CD37A0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t>Òscar Oliver</w:t>
            </w:r>
          </w:p>
        </w:tc>
      </w:tr>
      <w:tr w:rsidR="00440333" w14:paraId="2A30C727" w14:textId="77777777" w:rsidTr="00104AC2">
        <w:trPr>
          <w:trHeight w:val="340"/>
          <w:jc w:val="center"/>
        </w:trPr>
        <w:tc>
          <w:tcPr>
            <w:tcW w:w="1417" w:type="dxa"/>
            <w:tcBorders>
              <w:top w:val="nil"/>
            </w:tcBorders>
          </w:tcPr>
          <w:p w14:paraId="4637C3BB" w14:textId="77777777" w:rsidR="00440333" w:rsidRPr="00A82906" w:rsidRDefault="00440333" w:rsidP="00200DDA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eastAsiaTheme="minorHAnsi" w:hAnsi="Arial" w:cs="Arial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7655" w:type="dxa"/>
          </w:tcPr>
          <w:p w14:paraId="645CBF76" w14:textId="77777777" w:rsidR="00A82906" w:rsidRPr="00E160CF" w:rsidRDefault="00A82906" w:rsidP="00E160CF">
            <w:pPr>
              <w:pStyle w:val="Prrafodelista"/>
              <w:numPr>
                <w:ilvl w:val="0"/>
                <w:numId w:val="9"/>
              </w:numP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Sergi Saurí</w:t>
            </w:r>
            <w:r w:rsidR="00E160CF" w:rsidRPr="00E160CF">
              <w:rPr>
                <w:rFonts w:ascii="Arial" w:hAnsi="Arial" w:cs="Arial"/>
                <w:color w:val="595959" w:themeColor="text1" w:themeTint="A6"/>
              </w:rPr>
              <w:t>,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</w:t>
            </w:r>
            <w:r w:rsidR="00E160CF" w:rsidRPr="00E160CF">
              <w:rPr>
                <w:rFonts w:ascii="Arial" w:hAnsi="Arial" w:cs="Arial"/>
                <w:color w:val="595959" w:themeColor="text1" w:themeTint="A6"/>
              </w:rPr>
              <w:t>d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>irector del CENIT (Centre d'Innovació del Transport)</w:t>
            </w:r>
          </w:p>
          <w:p w14:paraId="552A0C99" w14:textId="77777777" w:rsidR="00A82906" w:rsidRPr="00E160CF" w:rsidRDefault="00A82906" w:rsidP="00E160CF">
            <w:pPr>
              <w:pStyle w:val="Prrafodelista"/>
              <w:numPr>
                <w:ilvl w:val="0"/>
                <w:numId w:val="9"/>
              </w:numP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Antonio </w:t>
            </w:r>
            <w:proofErr w:type="spellStart"/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Fontiveros</w:t>
            </w:r>
            <w:proofErr w:type="spellEnd"/>
            <w:r w:rsidRPr="00E160CF">
              <w:rPr>
                <w:rFonts w:ascii="Arial" w:hAnsi="Arial" w:cs="Arial"/>
                <w:color w:val="595959" w:themeColor="text1" w:themeTint="A6"/>
              </w:rPr>
              <w:t xml:space="preserve">. </w:t>
            </w:r>
            <w:r w:rsidR="00E160CF" w:rsidRPr="00E160CF">
              <w:rPr>
                <w:rFonts w:ascii="Arial" w:hAnsi="Arial" w:cs="Arial"/>
                <w:color w:val="595959" w:themeColor="text1" w:themeTint="A6"/>
              </w:rPr>
              <w:t>r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esponsable de 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Ciberseguretat</w:t>
            </w:r>
            <w:proofErr w:type="spellEnd"/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d’Abertis</w:t>
            </w:r>
            <w:proofErr w:type="spellEnd"/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Autopistas España</w:t>
            </w:r>
          </w:p>
          <w:p w14:paraId="493237A7" w14:textId="77777777" w:rsidR="00A82906" w:rsidRPr="00E160CF" w:rsidRDefault="00A82906" w:rsidP="00E160CF">
            <w:pPr>
              <w:pStyle w:val="Prrafodelista"/>
              <w:numPr>
                <w:ilvl w:val="0"/>
                <w:numId w:val="9"/>
              </w:numP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Enric González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>, director de Tecnologies de la Informació i les Comunicacions a FGC</w:t>
            </w:r>
          </w:p>
          <w:p w14:paraId="268DD4FD" w14:textId="77777777" w:rsidR="00A82906" w:rsidRPr="00E160CF" w:rsidRDefault="00A82906" w:rsidP="00E160CF">
            <w:pPr>
              <w:pStyle w:val="Prrafodelista"/>
              <w:numPr>
                <w:ilvl w:val="0"/>
                <w:numId w:val="9"/>
              </w:numP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Javier Gallardo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, director general de </w:t>
            </w:r>
            <w:proofErr w:type="spellStart"/>
            <w:r w:rsidRPr="00E160CF">
              <w:rPr>
                <w:rFonts w:ascii="Arial" w:hAnsi="Arial" w:cs="Arial"/>
                <w:color w:val="595959" w:themeColor="text1" w:themeTint="A6"/>
              </w:rPr>
              <w:t>Portic</w:t>
            </w:r>
            <w:proofErr w:type="spellEnd"/>
          </w:p>
        </w:tc>
      </w:tr>
      <w:tr w:rsidR="00104AC2" w14:paraId="4E0CA0BA" w14:textId="77777777" w:rsidTr="00104AC2">
        <w:trPr>
          <w:trHeight w:val="340"/>
          <w:jc w:val="center"/>
        </w:trPr>
        <w:tc>
          <w:tcPr>
            <w:tcW w:w="1417" w:type="dxa"/>
            <w:tcBorders>
              <w:bottom w:val="nil"/>
            </w:tcBorders>
          </w:tcPr>
          <w:p w14:paraId="2C54E375" w14:textId="77777777" w:rsidR="00104AC2" w:rsidRPr="00247CCF" w:rsidRDefault="00104AC2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13</w:t>
            </w:r>
            <w:r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:00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 xml:space="preserve"> </w:t>
            </w:r>
            <w:r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3</w:t>
            </w:r>
            <w:r w:rsidRPr="00247CCF"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  <w:t>:30</w:t>
            </w:r>
          </w:p>
        </w:tc>
        <w:tc>
          <w:tcPr>
            <w:tcW w:w="7655" w:type="dxa"/>
          </w:tcPr>
          <w:p w14:paraId="4FA6D37F" w14:textId="77777777" w:rsidR="00104AC2" w:rsidRPr="00CD37A0" w:rsidRDefault="00104AC2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60" w:after="60"/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CD37A0">
              <w:rPr>
                <w:rFonts w:ascii="Arial" w:hAnsi="Arial" w:cs="Arial"/>
                <w:b/>
                <w:bCs/>
                <w:color w:val="244061" w:themeColor="accent1" w:themeShade="80"/>
                <w:sz w:val="24"/>
                <w:szCs w:val="24"/>
              </w:rPr>
              <w:t>CLOENDA i CONCLUSIONS</w:t>
            </w:r>
          </w:p>
        </w:tc>
      </w:tr>
      <w:tr w:rsidR="00104AC2" w14:paraId="251768C6" w14:textId="77777777" w:rsidTr="00104AC2">
        <w:trPr>
          <w:trHeight w:val="340"/>
          <w:jc w:val="center"/>
        </w:trPr>
        <w:tc>
          <w:tcPr>
            <w:tcW w:w="1417" w:type="dxa"/>
            <w:tcBorders>
              <w:top w:val="nil"/>
            </w:tcBorders>
          </w:tcPr>
          <w:p w14:paraId="557EE77F" w14:textId="77777777" w:rsidR="00104AC2" w:rsidRPr="00247CCF" w:rsidRDefault="00104AC2" w:rsidP="00104AC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395"/>
                <w:tab w:val="left" w:pos="8505"/>
              </w:tabs>
              <w:spacing w:before="120"/>
              <w:jc w:val="right"/>
              <w:rPr>
                <w:rFonts w:ascii="Arial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083CA82" w14:textId="77777777" w:rsidR="00104AC2" w:rsidRPr="00E160CF" w:rsidRDefault="00104AC2" w:rsidP="00E160CF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Enric </w:t>
            </w:r>
            <w:proofErr w:type="spellStart"/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Ticó</w:t>
            </w:r>
            <w:proofErr w:type="spellEnd"/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 xml:space="preserve">, 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>president de la Fundació CETMO</w:t>
            </w:r>
          </w:p>
          <w:p w14:paraId="5AFC88C2" w14:textId="77777777" w:rsidR="00104AC2" w:rsidRPr="00E160CF" w:rsidRDefault="00104AC2" w:rsidP="00E160CF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contextualSpacing w:val="0"/>
              <w:rPr>
                <w:rFonts w:ascii="Arial" w:hAnsi="Arial" w:cs="Arial"/>
                <w:color w:val="595959" w:themeColor="text1" w:themeTint="A6"/>
              </w:rPr>
            </w:pPr>
            <w:r w:rsidRPr="00E160CF">
              <w:rPr>
                <w:rFonts w:ascii="Arial" w:hAnsi="Arial" w:cs="Arial"/>
                <w:b/>
                <w:color w:val="595959" w:themeColor="text1" w:themeTint="A6"/>
              </w:rPr>
              <w:t>Pere Macias,</w:t>
            </w:r>
            <w:r w:rsidRPr="00E160CF">
              <w:rPr>
                <w:rFonts w:ascii="Arial" w:hAnsi="Arial" w:cs="Arial"/>
                <w:color w:val="595959" w:themeColor="text1" w:themeTint="A6"/>
              </w:rPr>
              <w:t xml:space="preserve"> president d ela Fundació Cercle d’Infraestructures</w:t>
            </w:r>
          </w:p>
        </w:tc>
      </w:tr>
    </w:tbl>
    <w:p w14:paraId="0E1B4142" w14:textId="77777777" w:rsidR="00440333" w:rsidRPr="00470590" w:rsidRDefault="00440333" w:rsidP="00104AC2">
      <w:pPr>
        <w:spacing w:before="120" w:after="60" w:line="240" w:lineRule="auto"/>
        <w:rPr>
          <w:rFonts w:ascii="Arial" w:hAnsi="Arial" w:cs="Arial"/>
        </w:rPr>
      </w:pPr>
    </w:p>
    <w:sectPr w:rsidR="00440333" w:rsidRPr="00470590" w:rsidSect="00A72350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31F5B" w14:textId="77777777" w:rsidR="00FA73F1" w:rsidRDefault="00FA73F1" w:rsidP="00A72350">
      <w:pPr>
        <w:spacing w:after="0" w:line="240" w:lineRule="auto"/>
      </w:pPr>
      <w:r>
        <w:separator/>
      </w:r>
    </w:p>
  </w:endnote>
  <w:endnote w:type="continuationSeparator" w:id="0">
    <w:p w14:paraId="36412CBF" w14:textId="77777777" w:rsidR="00FA73F1" w:rsidRDefault="00FA73F1" w:rsidP="00A7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EC45C" w14:textId="77777777" w:rsidR="00FA73F1" w:rsidRDefault="00FA73F1" w:rsidP="00A72350">
      <w:pPr>
        <w:spacing w:after="0" w:line="240" w:lineRule="auto"/>
      </w:pPr>
      <w:r>
        <w:separator/>
      </w:r>
    </w:p>
  </w:footnote>
  <w:footnote w:type="continuationSeparator" w:id="0">
    <w:p w14:paraId="660310E0" w14:textId="77777777" w:rsidR="00FA73F1" w:rsidRDefault="00FA73F1" w:rsidP="00A72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544"/>
      <w:gridCol w:w="3402"/>
    </w:tblGrid>
    <w:tr w:rsidR="00A72350" w14:paraId="6A35D428" w14:textId="77777777" w:rsidTr="00E160CF">
      <w:tc>
        <w:tcPr>
          <w:tcW w:w="3261" w:type="dxa"/>
          <w:vAlign w:val="center"/>
        </w:tcPr>
        <w:p w14:paraId="7793057E" w14:textId="77777777" w:rsidR="00A72350" w:rsidRDefault="00A72350" w:rsidP="00A72350">
          <w:pPr>
            <w:spacing w:before="120"/>
            <w:jc w:val="center"/>
            <w:rPr>
              <w:rFonts w:ascii="Arial" w:eastAsia="Microsoft JhengHei UI" w:hAnsi="Arial" w:cs="Arial"/>
              <w:b/>
              <w:color w:val="244061" w:themeColor="accent1" w:themeShade="80"/>
              <w:sz w:val="36"/>
              <w:szCs w:val="36"/>
            </w:rPr>
          </w:pPr>
          <w:r>
            <w:rPr>
              <w:rFonts w:ascii="Arial" w:eastAsia="Microsoft JhengHei UI" w:hAnsi="Arial" w:cs="Arial"/>
              <w:b/>
              <w:noProof/>
              <w:color w:val="244061" w:themeColor="accent1" w:themeShade="80"/>
              <w:sz w:val="36"/>
              <w:szCs w:val="36"/>
              <w:lang w:val="es-ES" w:eastAsia="es-ES"/>
            </w:rPr>
            <w:drawing>
              <wp:inline distT="0" distB="0" distL="0" distR="0" wp14:anchorId="2713E6CE" wp14:editId="418A299A">
                <wp:extent cx="1699978" cy="736428"/>
                <wp:effectExtent l="0" t="0" r="0" b="698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8716" cy="744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E46B393" w14:textId="77777777" w:rsidR="00A72350" w:rsidRDefault="00A72350" w:rsidP="00A72350">
          <w:pPr>
            <w:spacing w:before="120"/>
            <w:jc w:val="center"/>
            <w:rPr>
              <w:rFonts w:ascii="Arial" w:eastAsia="Microsoft JhengHei UI" w:hAnsi="Arial" w:cs="Arial"/>
              <w:b/>
              <w:color w:val="244061" w:themeColor="accent1" w:themeShade="80"/>
              <w:sz w:val="36"/>
              <w:szCs w:val="36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6C6ADEB2" wp14:editId="5AEE4621">
                <wp:extent cx="1855844" cy="615079"/>
                <wp:effectExtent l="0" t="0" r="0" b="0"/>
                <wp:docPr id="2" name="Imagen 2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4873" cy="628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5963F188" w14:textId="77777777" w:rsidR="00A72350" w:rsidRDefault="00A72350" w:rsidP="00A72350">
          <w:pPr>
            <w:spacing w:before="120"/>
            <w:jc w:val="center"/>
            <w:rPr>
              <w:rFonts w:ascii="Arial" w:eastAsia="Microsoft JhengHei UI" w:hAnsi="Arial" w:cs="Arial"/>
              <w:b/>
              <w:color w:val="244061" w:themeColor="accent1" w:themeShade="80"/>
              <w:sz w:val="36"/>
              <w:szCs w:val="36"/>
            </w:rPr>
          </w:pPr>
          <w:r w:rsidRPr="00A72350">
            <w:rPr>
              <w:rFonts w:ascii="Arial" w:eastAsia="Microsoft JhengHei UI" w:hAnsi="Arial" w:cs="Arial"/>
              <w:b/>
              <w:noProof/>
              <w:color w:val="244061" w:themeColor="accent1" w:themeShade="80"/>
              <w:sz w:val="36"/>
              <w:szCs w:val="36"/>
              <w:lang w:val="es-ES" w:eastAsia="es-ES"/>
            </w:rPr>
            <w:drawing>
              <wp:inline distT="0" distB="0" distL="0" distR="0" wp14:anchorId="02053662" wp14:editId="1D0411A4">
                <wp:extent cx="1933872" cy="521335"/>
                <wp:effectExtent l="0" t="0" r="9525" b="0"/>
                <wp:docPr id="3" name="Imagen 3" descr="C:\Users\user\Documents\Silvia\LOGOS CERCLE PLAFÓ\CECCPB\Camins.cat de Cataluny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user\Documents\Silvia\LOGOS CERCLE PLAFÓ\CECCPB\Camins.cat de Cataluny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6075" cy="5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18F5FF" w14:textId="77777777" w:rsidR="00A72350" w:rsidRDefault="00A723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852D3"/>
    <w:multiLevelType w:val="hybridMultilevel"/>
    <w:tmpl w:val="455A0B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05CA9"/>
    <w:multiLevelType w:val="hybridMultilevel"/>
    <w:tmpl w:val="214A86D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E7F95"/>
    <w:multiLevelType w:val="hybridMultilevel"/>
    <w:tmpl w:val="929E48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4AEA"/>
    <w:multiLevelType w:val="hybridMultilevel"/>
    <w:tmpl w:val="8E02748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5842A2"/>
    <w:multiLevelType w:val="hybridMultilevel"/>
    <w:tmpl w:val="D8D04F7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C5C41"/>
    <w:multiLevelType w:val="hybridMultilevel"/>
    <w:tmpl w:val="EBE6921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469E8"/>
    <w:multiLevelType w:val="hybridMultilevel"/>
    <w:tmpl w:val="624EC3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55CEF"/>
    <w:multiLevelType w:val="hybridMultilevel"/>
    <w:tmpl w:val="FA4AA72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831E21"/>
    <w:multiLevelType w:val="hybridMultilevel"/>
    <w:tmpl w:val="1E388D4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367F46"/>
    <w:multiLevelType w:val="hybridMultilevel"/>
    <w:tmpl w:val="E4D66C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422660"/>
    <w:multiLevelType w:val="hybridMultilevel"/>
    <w:tmpl w:val="D6A2995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F4"/>
    <w:rsid w:val="00004F9F"/>
    <w:rsid w:val="00007FCE"/>
    <w:rsid w:val="000376DB"/>
    <w:rsid w:val="000A2CE4"/>
    <w:rsid w:val="000D2FBE"/>
    <w:rsid w:val="00104AC2"/>
    <w:rsid w:val="00146EA8"/>
    <w:rsid w:val="00173DAC"/>
    <w:rsid w:val="002028F2"/>
    <w:rsid w:val="0024062F"/>
    <w:rsid w:val="00245B90"/>
    <w:rsid w:val="002E7145"/>
    <w:rsid w:val="0032166B"/>
    <w:rsid w:val="00330A44"/>
    <w:rsid w:val="00350F1C"/>
    <w:rsid w:val="00440333"/>
    <w:rsid w:val="00470590"/>
    <w:rsid w:val="004816EA"/>
    <w:rsid w:val="004E1424"/>
    <w:rsid w:val="004F283A"/>
    <w:rsid w:val="005867E5"/>
    <w:rsid w:val="005F2F6C"/>
    <w:rsid w:val="00647014"/>
    <w:rsid w:val="006571F4"/>
    <w:rsid w:val="006E601E"/>
    <w:rsid w:val="00702007"/>
    <w:rsid w:val="00782978"/>
    <w:rsid w:val="0081223F"/>
    <w:rsid w:val="008525BE"/>
    <w:rsid w:val="00A23EA5"/>
    <w:rsid w:val="00A45D02"/>
    <w:rsid w:val="00A72350"/>
    <w:rsid w:val="00A82906"/>
    <w:rsid w:val="00B06EB1"/>
    <w:rsid w:val="00B2080A"/>
    <w:rsid w:val="00B45130"/>
    <w:rsid w:val="00B7186D"/>
    <w:rsid w:val="00BC267F"/>
    <w:rsid w:val="00BD3D46"/>
    <w:rsid w:val="00C10D0F"/>
    <w:rsid w:val="00CC13AC"/>
    <w:rsid w:val="00CD37A0"/>
    <w:rsid w:val="00CF1A07"/>
    <w:rsid w:val="00D01F5B"/>
    <w:rsid w:val="00D55CE5"/>
    <w:rsid w:val="00DE58AC"/>
    <w:rsid w:val="00E12DB9"/>
    <w:rsid w:val="00E160CF"/>
    <w:rsid w:val="00E958A5"/>
    <w:rsid w:val="00EC7AD9"/>
    <w:rsid w:val="00F72DEA"/>
    <w:rsid w:val="00FA73F1"/>
    <w:rsid w:val="00FC7729"/>
    <w:rsid w:val="00FD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AAA6A"/>
  <w15:docId w15:val="{6B2CE792-7B17-4E8B-81FF-ADB04E39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37A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059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37A0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70590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39"/>
    <w:rsid w:val="0070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70200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Prrafodelista">
    <w:name w:val="List Paragraph"/>
    <w:basedOn w:val="Normal"/>
    <w:uiPriority w:val="34"/>
    <w:qFormat/>
    <w:rsid w:val="00470590"/>
    <w:pPr>
      <w:ind w:left="720"/>
      <w:contextualSpacing/>
    </w:pPr>
  </w:style>
  <w:style w:type="paragraph" w:customStyle="1" w:styleId="Cos">
    <w:name w:val="Cos"/>
    <w:rsid w:val="004403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a-ES"/>
    </w:rPr>
  </w:style>
  <w:style w:type="paragraph" w:styleId="Textoindependiente">
    <w:name w:val="Body Text"/>
    <w:basedOn w:val="Normal"/>
    <w:link w:val="TextoindependienteCar"/>
    <w:rsid w:val="00CF1A07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F1A07"/>
    <w:rPr>
      <w:rFonts w:ascii="Arial" w:eastAsia="Times New Roman" w:hAnsi="Arial" w:cs="Arial"/>
      <w:b/>
      <w:bCs/>
      <w:sz w:val="4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72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350"/>
  </w:style>
  <w:style w:type="paragraph" w:styleId="Piedepgina">
    <w:name w:val="footer"/>
    <w:basedOn w:val="Normal"/>
    <w:link w:val="PiedepginaCar"/>
    <w:uiPriority w:val="99"/>
    <w:unhideWhenUsed/>
    <w:rsid w:val="00A72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350"/>
  </w:style>
  <w:style w:type="paragraph" w:styleId="Textodeglobo">
    <w:name w:val="Balloon Text"/>
    <w:basedOn w:val="Normal"/>
    <w:link w:val="TextodegloboCar"/>
    <w:uiPriority w:val="99"/>
    <w:semiHidden/>
    <w:unhideWhenUsed/>
    <w:rsid w:val="00E16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08F9AA6FDBE42849AB9B8AFCE50FF" ma:contentTypeVersion="8" ma:contentTypeDescription="Crea un document nou" ma:contentTypeScope="" ma:versionID="0668c8478458a1628420418c7ad82442">
  <xsd:schema xmlns:xsd="http://www.w3.org/2001/XMLSchema" xmlns:xs="http://www.w3.org/2001/XMLSchema" xmlns:p="http://schemas.microsoft.com/office/2006/metadata/properties" xmlns:ns2="3a382387-1b2b-4409-b247-3e131723dee5" xmlns:ns3="662520ec-429d-400a-9e45-2783bfe2f66e" targetNamespace="http://schemas.microsoft.com/office/2006/metadata/properties" ma:root="true" ma:fieldsID="d06bb005a58737e0d963ebfc0433535e" ns2:_="" ns3:_="">
    <xsd:import namespace="3a382387-1b2b-4409-b247-3e131723dee5"/>
    <xsd:import namespace="662520ec-429d-400a-9e45-2783bfe2f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82387-1b2b-4409-b247-3e131723de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520ec-429d-400a-9e45-2783bfe2f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273FC-EF94-4F97-A856-435F0BCA6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78D958-D251-40A4-8686-B5D24710F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ED7A3-A4E9-4370-B3D4-BD658F9F2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82387-1b2b-4409-b247-3e131723dee5"/>
    <ds:schemaRef ds:uri="662520ec-429d-400a-9e45-2783bfe2f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E678FE-EB4A-4755-B07E-694CF800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 Gimenez, Guillem</dc:creator>
  <cp:lastModifiedBy>user</cp:lastModifiedBy>
  <cp:revision>2</cp:revision>
  <cp:lastPrinted>2018-06-06T11:44:00Z</cp:lastPrinted>
  <dcterms:created xsi:type="dcterms:W3CDTF">2018-06-13T10:40:00Z</dcterms:created>
  <dcterms:modified xsi:type="dcterms:W3CDTF">2018-06-13T10:40:00Z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0x01010021708F9AA6FDBE42849AB9B8AFCE50FF</vt:lpwstr>
  </property>
</Properties>
</file>